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AC074E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AC074E" w:rsidRDefault="00AC074E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AC074E" w:rsidRDefault="00833726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AC074E" w:rsidRDefault="00AC074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AC074E" w:rsidRDefault="00AC074E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</w:p>
    <w:p w:rsidR="00AC074E" w:rsidRDefault="00AC074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</w:p>
    <w:p w:rsidR="00AC074E" w:rsidRDefault="00AC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074E" w:rsidRDefault="00AC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C074E" w:rsidRDefault="0083372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РАБОЧАЯ ПРОГРАММа ДИСЦИПЛИНЫ</w:t>
      </w:r>
    </w:p>
    <w:p w:rsidR="00AC074E" w:rsidRDefault="008337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64341858"/>
      <w:r>
        <w:rPr>
          <w:rFonts w:ascii="Times New Roman" w:eastAsia="Calibri" w:hAnsi="Times New Roman" w:cs="Times New Roman"/>
          <w:b/>
          <w:sz w:val="24"/>
          <w:szCs w:val="24"/>
        </w:rPr>
        <w:t>ОП.11 ОСНОВЫ ФИНАНСОВОЙ ГРАМОТНОСТИ</w:t>
      </w:r>
      <w:bookmarkEnd w:id="0"/>
    </w:p>
    <w:p w:rsidR="00AC074E" w:rsidRDefault="008337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15.02.16 Технология машиностроения</w:t>
      </w:r>
    </w:p>
    <w:p w:rsidR="00AC074E" w:rsidRDefault="00AC07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4E" w:rsidRDefault="00AC07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AC074E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C074E" w:rsidRDefault="00E6299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2026</w:t>
      </w:r>
    </w:p>
    <w:p w:rsidR="00AC074E" w:rsidRDefault="008337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</w:p>
    <w:p w:rsidR="00AC074E" w:rsidRDefault="00AC074E">
      <w:pPr>
        <w:pStyle w:val="affa"/>
        <w:spacing w:before="0" w:line="360" w:lineRule="auto"/>
        <w:rPr>
          <w:rFonts w:ascii="Times New Roman" w:hAnsi="Times New Roman"/>
        </w:rPr>
      </w:pPr>
      <w:bookmarkStart w:id="1" w:name="_Toc296666842"/>
      <w:bookmarkStart w:id="2" w:name="_Toc494642146"/>
    </w:p>
    <w:p w:rsidR="00AC074E" w:rsidRDefault="00833726">
      <w:pPr>
        <w:pStyle w:val="docdata"/>
        <w:keepNext/>
        <w:spacing w:before="0" w:beforeAutospacing="0" w:after="120" w:afterAutospacing="0"/>
        <w:jc w:val="center"/>
      </w:pPr>
      <w:bookmarkStart w:id="3" w:name="_Toc156825287"/>
      <w:r>
        <w:rPr>
          <w:b/>
          <w:bCs/>
        </w:rPr>
        <w:t>СОДЕРЖАНИЕ ПРОГРАММЫ</w:t>
      </w:r>
      <w:bookmarkEnd w:id="3"/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>
          <w:rPr>
            <w:rStyle w:val="af7"/>
            <w:b/>
            <w:bCs/>
            <w:color w:val="auto"/>
            <w:sz w:val="22"/>
            <w:szCs w:val="22"/>
          </w:rPr>
          <w:t>СОДЕРЖАНИЕ ПРОГРАММЫ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>
          <w:rPr>
            <w:rStyle w:val="af7"/>
            <w:color w:val="auto"/>
          </w:rPr>
          <w:t>1.1. Цель и место дисциплины в структуре образовательной программы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>
          <w:rPr>
            <w:rStyle w:val="af7"/>
            <w:color w:val="auto"/>
          </w:rPr>
          <w:t>1.2. Планируемые результаты освоения дисциплины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ДИСЦИПЛ</w:t>
        </w:r>
        <w:r>
          <w:rPr>
            <w:rStyle w:val="af7"/>
            <w:b/>
            <w:bCs/>
            <w:color w:val="auto"/>
            <w:sz w:val="22"/>
            <w:szCs w:val="22"/>
          </w:rPr>
          <w:t>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>
          <w:rPr>
            <w:rStyle w:val="af7"/>
            <w:color w:val="auto"/>
          </w:rPr>
          <w:t>2.1. Трудоемкость освоения дисциплины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>
          <w:rPr>
            <w:rStyle w:val="af7"/>
            <w:color w:val="auto"/>
          </w:rPr>
          <w:t>2.2. Содержание дисциплины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>
          <w:rPr>
            <w:rStyle w:val="af7"/>
            <w:color w:val="auto"/>
          </w:rPr>
          <w:t>2.3. Курсовой проект (раб</w:t>
        </w:r>
        <w:r>
          <w:rPr>
            <w:rStyle w:val="af7"/>
            <w:color w:val="auto"/>
          </w:rPr>
          <w:t>ота)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ДИСЦИПЛИНЫ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>
          <w:rPr>
            <w:rStyle w:val="af7"/>
            <w:color w:val="auto"/>
          </w:rPr>
          <w:t>3.1. Материально-техническое обеспечение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>
          <w:rPr>
            <w:rStyle w:val="af7"/>
            <w:color w:val="auto"/>
          </w:rPr>
          <w:t>3.2. Учебно-мет</w:t>
        </w:r>
        <w:r>
          <w:rPr>
            <w:rStyle w:val="af7"/>
            <w:color w:val="auto"/>
          </w:rPr>
          <w:t>одическое обеспечение</w:t>
        </w:r>
        <w:r>
          <w:rPr>
            <w:rStyle w:val="af7"/>
            <w:color w:val="auto"/>
          </w:rPr>
          <w:tab/>
        </w:r>
      </w:hyperlink>
    </w:p>
    <w:p w:rsidR="00AC074E" w:rsidRDefault="00833726">
      <w:pPr>
        <w:pStyle w:val="aff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AC074E" w:rsidRDefault="00833726">
      <w:pPr>
        <w:pStyle w:val="aff"/>
        <w:keepNext/>
        <w:spacing w:before="0" w:beforeAutospacing="0" w:after="120" w:afterAutospacing="0"/>
      </w:pPr>
      <w:r>
        <w:t> </w:t>
      </w:r>
    </w:p>
    <w:p w:rsidR="00AC074E" w:rsidRDefault="00AC074E">
      <w:pPr>
        <w:spacing w:after="0" w:line="360" w:lineRule="auto"/>
        <w:rPr>
          <w:rFonts w:ascii="Times New Roman" w:hAnsi="Times New Roman" w:cs="Times New Roman"/>
        </w:rPr>
        <w:sectPr w:rsidR="00AC074E">
          <w:footerReference w:type="even" r:id="rId9"/>
          <w:footerReference w:type="default" r:id="rId10"/>
          <w:footerReference w:type="first" r:id="rId11"/>
          <w:pgSz w:w="11906" w:h="16838"/>
          <w:pgMar w:top="720" w:right="992" w:bottom="720" w:left="720" w:header="720" w:footer="74" w:gutter="0"/>
          <w:cols w:space="720"/>
          <w:docGrid w:linePitch="360"/>
        </w:sectPr>
      </w:pPr>
    </w:p>
    <w:p w:rsidR="00AC074E" w:rsidRDefault="00833726">
      <w:pPr>
        <w:pStyle w:val="aff"/>
        <w:keepNext/>
        <w:numPr>
          <w:ilvl w:val="0"/>
          <w:numId w:val="42"/>
        </w:numPr>
        <w:spacing w:before="0" w:beforeAutospacing="0" w:after="120" w:afterAutospacing="0"/>
        <w:jc w:val="center"/>
      </w:pPr>
      <w:bookmarkStart w:id="4" w:name="_Toc156294566"/>
      <w:bookmarkStart w:id="5" w:name="_Toc156825288"/>
      <w:bookmarkEnd w:id="1"/>
      <w:bookmarkEnd w:id="2"/>
      <w:bookmarkEnd w:id="4"/>
      <w:r>
        <w:rPr>
          <w:b/>
          <w:bCs/>
          <w:color w:val="000000"/>
        </w:rPr>
        <w:lastRenderedPageBreak/>
        <w:t>Общая характеристика</w:t>
      </w:r>
      <w:bookmarkEnd w:id="5"/>
      <w:r>
        <w:rPr>
          <w:b/>
          <w:bCs/>
          <w:color w:val="000000"/>
        </w:rPr>
        <w:t xml:space="preserve"> РАБОЧЕЙ ПРОГРАММЫ УЧЕБНОЙ ДИСЦИПЛИНЫ</w:t>
      </w:r>
    </w:p>
    <w:p w:rsidR="00AC074E" w:rsidRDefault="00833726">
      <w:pPr>
        <w:pStyle w:val="10"/>
        <w:ind w:left="1080" w:firstLine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ОП.1</w:t>
      </w:r>
      <w:r w:rsidR="00E62997">
        <w:rPr>
          <w:rFonts w:ascii="Times New Roman" w:hAnsi="Times New Roman"/>
          <w:sz w:val="24"/>
          <w:szCs w:val="28"/>
        </w:rPr>
        <w:t>2</w:t>
      </w:r>
      <w:r>
        <w:rPr>
          <w:rFonts w:ascii="Times New Roman" w:hAnsi="Times New Roman"/>
          <w:sz w:val="24"/>
          <w:szCs w:val="28"/>
        </w:rPr>
        <w:t xml:space="preserve"> ОСНОВЫ ФИНАНСОВОЙ ГРАМОТНОСТИ</w:t>
      </w:r>
    </w:p>
    <w:p w:rsidR="00AC074E" w:rsidRDefault="00AC074E"/>
    <w:p w:rsidR="00AC074E" w:rsidRDefault="008337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0695623"/>
      <w:bookmarkStart w:id="7" w:name="_Toc156294567"/>
      <w:bookmarkStart w:id="8" w:name="_Toc156825289"/>
      <w:bookmarkEnd w:id="6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 программы</w:t>
      </w:r>
    </w:p>
    <w:p w:rsidR="00AC074E" w:rsidRDefault="0083372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«ОП.1</w:t>
      </w:r>
      <w:r w:rsidR="00E6299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Основы финансовой грамотности»: </w:t>
      </w:r>
      <w:bookmarkStart w:id="9" w:name="_Toc156294568"/>
      <w:bookmarkStart w:id="10" w:name="_Toc156825290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изучить основные источники информации и ресурсы для решения задач и проблем в профессиональном и/или социальном контексте, использовать знания по финансовой грамотности в различных жизненн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ых ситуациях.</w:t>
      </w:r>
    </w:p>
    <w:p w:rsidR="00AC074E" w:rsidRDefault="00833726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«Основы финансовой грамотности» включена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вариативную часть образовательной программы.</w:t>
      </w:r>
    </w:p>
    <w:p w:rsidR="00AC074E" w:rsidRDefault="008337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</w:p>
    <w:p w:rsidR="00AC074E" w:rsidRDefault="008337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C074E" w:rsidRDefault="00833726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bookmarkEnd w:id="9"/>
    <w:bookmarkEnd w:id="10"/>
    <w:p w:rsidR="00AC074E" w:rsidRDefault="00AC074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C074E" w:rsidRDefault="00AC074E">
      <w:pPr>
        <w:spacing w:after="120" w:line="276" w:lineRule="auto"/>
        <w:ind w:left="426" w:firstLine="283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9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961"/>
        <w:gridCol w:w="3119"/>
      </w:tblGrid>
      <w:tr w:rsidR="00AC074E">
        <w:trPr>
          <w:trHeight w:val="26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</w:tr>
      <w:tr w:rsidR="00AC074E">
        <w:trPr>
          <w:trHeight w:val="24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</w:t>
            </w:r>
          </w:p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</w:t>
            </w:r>
          </w:p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этапы решения задачи</w:t>
            </w:r>
          </w:p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составлять план действия определять необходимые ресурсы реализовывать составленный план оценивать результат и последствия своих действий (самостоятельно или с помощью на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ставника)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уметь применять знания по финансовой грамотности в различных жизненных ситуациях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ind w:right="-39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иональном и/или социальном контексте, использовать знания по финансовой грамотности в различных жизненных ситуациях</w:t>
            </w:r>
          </w:p>
        </w:tc>
      </w:tr>
      <w:tr w:rsidR="00AC074E">
        <w:trPr>
          <w:trHeight w:val="24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5.2 </w:t>
            </w:r>
          </w:p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Уметь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опровождать подготовку финансовых документов  пор производству и реализации продукции машиностроительного производства, материально-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техническому обеспечению деятельности подразделения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Знать, как   сопровождать подготовку финансовых документов  пор произв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одству и реализации продукции машиностроительного производства, материально- техническому обеспечению деятельности подразделения</w:t>
            </w:r>
          </w:p>
        </w:tc>
      </w:tr>
    </w:tbl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833726">
      <w:pPr>
        <w:pStyle w:val="aff3"/>
        <w:numPr>
          <w:ilvl w:val="1"/>
          <w:numId w:val="43"/>
        </w:num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Обоснование часов вариативной части ОПОП-П</w:t>
      </w:r>
    </w:p>
    <w:p w:rsidR="00AC074E" w:rsidRDefault="00AC074E">
      <w:pPr>
        <w:pStyle w:val="aff3"/>
        <w:spacing w:after="120"/>
        <w:rPr>
          <w:rFonts w:ascii="Times New Roman" w:hAnsi="Times New Roman"/>
          <w:b/>
          <w:sz w:val="24"/>
          <w:szCs w:val="24"/>
        </w:rPr>
      </w:pPr>
    </w:p>
    <w:tbl>
      <w:tblPr>
        <w:tblStyle w:val="aff0"/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AC074E">
        <w:tc>
          <w:tcPr>
            <w:tcW w:w="770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17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Дополнительные знания, умения, </w:t>
            </w:r>
            <w:r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навыки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(если указаны ПК)</w:t>
            </w:r>
          </w:p>
        </w:tc>
        <w:tc>
          <w:tcPr>
            <w:tcW w:w="1774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AC074E">
        <w:tc>
          <w:tcPr>
            <w:tcW w:w="770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17" w:type="dxa"/>
          </w:tcPr>
          <w:p w:rsidR="00AC074E" w:rsidRDefault="00833726" w:rsidP="00E62997">
            <w:pPr>
              <w:pStyle w:val="aff3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 1</w:t>
            </w:r>
            <w:r w:rsidR="00E6299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Основы финансовой грамотности</w:t>
            </w:r>
          </w:p>
        </w:tc>
        <w:tc>
          <w:tcPr>
            <w:tcW w:w="1774" w:type="dxa"/>
          </w:tcPr>
          <w:p w:rsidR="00AC074E" w:rsidRDefault="00AC074E">
            <w:pPr>
              <w:pStyle w:val="aff3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88" w:type="dxa"/>
          </w:tcPr>
          <w:p w:rsidR="00AC074E" w:rsidRDefault="00E62997">
            <w:pPr>
              <w:pStyle w:val="aff3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390" w:type="dxa"/>
          </w:tcPr>
          <w:p w:rsidR="00AC074E" w:rsidRDefault="00833726">
            <w:pPr>
              <w:pStyle w:val="aff3"/>
              <w:spacing w:after="12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запросу работодателя</w:t>
            </w:r>
          </w:p>
        </w:tc>
      </w:tr>
    </w:tbl>
    <w:p w:rsidR="00AC074E" w:rsidRDefault="00AC07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framePr w:w="14001" w:wrap="auto" w:hAnchor="text"/>
        <w:spacing w:after="0" w:line="240" w:lineRule="auto"/>
        <w:jc w:val="both"/>
        <w:rPr>
          <w:rFonts w:ascii="Times New Roman" w:hAnsi="Times New Roman" w:cs="Times New Roman"/>
        </w:rPr>
        <w:sectPr w:rsidR="00AC074E">
          <w:pgSz w:w="11906" w:h="16838"/>
          <w:pgMar w:top="1276" w:right="567" w:bottom="720" w:left="720" w:header="720" w:footer="74" w:gutter="0"/>
          <w:cols w:space="720"/>
          <w:docGrid w:linePitch="360"/>
        </w:sectPr>
      </w:pPr>
      <w:bookmarkStart w:id="11" w:name="100140"/>
      <w:bookmarkStart w:id="12" w:name="_Toc296666846"/>
      <w:bookmarkStart w:id="13" w:name="_Toc494642150"/>
      <w:bookmarkEnd w:id="11"/>
    </w:p>
    <w:p w:rsidR="00AC074E" w:rsidRDefault="0083372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52334663"/>
      <w:bookmarkStart w:id="15" w:name="_Toc156294569"/>
      <w:bookmarkStart w:id="16" w:name="_Toc156825291"/>
      <w:bookmarkEnd w:id="14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AC074E" w:rsidRDefault="008337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64"/>
      <w:bookmarkStart w:id="18" w:name="_Toc156294570"/>
      <w:bookmarkStart w:id="19" w:name="_Toc156825292"/>
      <w:bookmarkEnd w:id="17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793"/>
        <w:gridCol w:w="2127"/>
        <w:gridCol w:w="2126"/>
      </w:tblGrid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20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E6299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E6299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E6299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форме 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AC074E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AC074E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3"/>
          <w:tblCellSpacing w:w="0" w:type="dxa"/>
        </w:trPr>
        <w:tc>
          <w:tcPr>
            <w:tcW w:w="5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833726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E6299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74E" w:rsidRDefault="00E6299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AC074E" w:rsidRDefault="008337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C074E" w:rsidRDefault="00AC0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074E" w:rsidRDefault="00AC074E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AC074E" w:rsidRDefault="00AC07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AC074E">
          <w:footerReference w:type="even" r:id="rId12"/>
          <w:footerReference w:type="default" r:id="rId13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AC074E" w:rsidRDefault="00833726">
      <w:pPr>
        <w:ind w:firstLine="709"/>
        <w:rPr>
          <w:rFonts w:ascii="Times New Roman" w:eastAsia="Times New Roman" w:hAnsi="Times New Roman" w:cs="Times New Roman"/>
          <w:b/>
          <w:lang w:eastAsia="ru-RU"/>
        </w:rPr>
      </w:pPr>
      <w:bookmarkStart w:id="21" w:name="_Toc152334671"/>
      <w:bookmarkStart w:id="22" w:name="_Toc156294574"/>
      <w:bookmarkStart w:id="23" w:name="_Toc156825296"/>
      <w:bookmarkEnd w:id="12"/>
      <w:bookmarkEnd w:id="13"/>
      <w:r>
        <w:rPr>
          <w:rStyle w:val="1818"/>
          <w:rFonts w:ascii="Times New Roman" w:hAnsi="Times New Roman" w:cs="Times New Roman"/>
          <w:b/>
          <w:bCs/>
          <w:color w:val="000000"/>
        </w:rPr>
        <w:lastRenderedPageBreak/>
        <w:t xml:space="preserve">2.2. Содержание </w:t>
      </w:r>
      <w:r>
        <w:rPr>
          <w:rFonts w:ascii="Times New Roman" w:hAnsi="Times New Roman" w:cs="Times New Roman"/>
          <w:b/>
          <w:bCs/>
          <w:color w:val="000000"/>
        </w:rPr>
        <w:t>дисциплины</w:t>
      </w:r>
    </w:p>
    <w:tbl>
      <w:tblPr>
        <w:tblW w:w="4656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7954"/>
        <w:gridCol w:w="1749"/>
        <w:gridCol w:w="1900"/>
      </w:tblGrid>
      <w:tr w:rsidR="00AC074E">
        <w:trPr>
          <w:trHeight w:val="2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1930"/>
                <w:rFonts w:ascii="Times New Roman" w:hAnsi="Times New Roman" w:cs="Times New Roman"/>
                <w:b/>
                <w:bCs/>
                <w:color w:val="000000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cs="Times New Roman"/>
                <w:i/>
                <w:iCs/>
                <w:color w:val="0070C0"/>
              </w:rPr>
              <w:t>курсовая работа (проект)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ч.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074E">
        <w:trPr>
          <w:trHeight w:val="2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</w:t>
            </w:r>
          </w:p>
        </w:tc>
      </w:tr>
      <w:tr w:rsidR="00AC074E">
        <w:trPr>
          <w:trHeight w:val="20"/>
        </w:trPr>
        <w:tc>
          <w:tcPr>
            <w:tcW w:w="3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Личное финансовое планирование (профессионально-ориентированное)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AC074E">
        <w:trPr>
          <w:trHeight w:val="517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Финансовое планирование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Введение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Человеческий капитал. Перспективные профессии и компетенции будущего, востребованные в Челябинской области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BE4D5" w:themeColor="accent2" w:themeTint="33" w:fill="FBE4D5" w:themeFill="accent2" w:themeFillTint="33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занятия: № 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Источники доходов и расходов семьи. Активы и пассивы</w:t>
            </w:r>
          </w:p>
          <w:p w:rsidR="00AC074E" w:rsidRDefault="008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Личный финансовый план. Сбережения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Тема 1.2. Налоги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Содержание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24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Налоги. Налоговая система в РФ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/>
        </w:tc>
      </w:tr>
      <w:tr w:rsidR="00AC074E">
        <w:trPr>
          <w:trHeight w:val="756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Самостоятельная работа</w:t>
            </w:r>
          </w:p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Налоговая система в РФ. Налоговая система в Челябинской области. Налоговые декларации. Налоговые вычеты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E62997" w:rsidTr="00E62997">
        <w:trPr>
          <w:trHeight w:val="256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97" w:rsidRDefault="00E629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1.3 </w:t>
            </w:r>
            <w:r>
              <w:rPr>
                <w:rFonts w:ascii="Times New Roman" w:eastAsia="Calibri" w:hAnsi="Times New Roman" w:cs="Times New Roman"/>
              </w:rPr>
              <w:t>Предпринимательство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997" w:rsidRDefault="00E62997" w:rsidP="00DC41B4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997" w:rsidRDefault="00E6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997" w:rsidRDefault="00E6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E62997" w:rsidRDefault="00E6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BE4D5" w:themeColor="accent2" w:themeTint="33" w:fill="FBE4D5" w:themeFill="accent2" w:themeFillTint="3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занятия: №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77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Стартап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: идеи и планы. Развиваем Челябинскую область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3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Банковские, брокерские услуги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AC074E">
        <w:trPr>
          <w:trHeight w:val="449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Банковская система. Деньги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Самостоятельная работа </w:t>
            </w:r>
          </w:p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Банковская система. Центральный банк Российской Федерации, его задачи, функции и роль в банковской системе России. Эволюция денег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ПК 5.2 </w:t>
            </w: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DE9D9"/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BE4D5" w:themeColor="accent2" w:themeTint="33" w:fill="FBE4D5" w:themeFill="accent2" w:themeFillTint="3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занятия: № 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8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Кредитно-денежная система Российской Федерации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Банковские услуги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Содержание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Банковские услуги. Финансовые институты.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BE4D5" w:themeFill="accent2" w:themeFillTint="33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Практические занятия №4</w:t>
            </w:r>
          </w:p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Финансовые институты. Банковские услуги, предоставляемые гражданам. Формы дистанционного банковского обслуживания: банкомат, мобильный банкинг, онлайн-банкинг. Фондовый рынок, его инструменты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занятия: № 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15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Банковские услуги, предоставляемые гражданам Анализ банковских услуг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318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AC074E" w:rsidRDefault="008337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занятия: № 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318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Акции облигации и другие ценные бумаги. Решение задач.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3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Страхование и защита от мошеннических действий на финансовом рынке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профессионально-ориентированное)</w:t>
            </w:r>
            <w:proofErr w:type="gram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3.1. Страховые услуги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Страховые услуги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BE4D5" w:themeFill="accent2" w:themeFillTint="3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7</w:t>
            </w:r>
          </w:p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Страхование жизни, здоровья</w:t>
            </w:r>
          </w:p>
          <w:p w:rsidR="00AC074E" w:rsidRDefault="0083372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Страховые услуги: страхование имущества, ответственности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99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ситуативных задач «Страхование имущества и ответственности»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91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91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Решение ситуативных задач «Страхование жизни»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2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3.2 Пенсионное обеспечение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Пенсионное обеспечение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hd w:val="clear" w:color="auto" w:fill="FBE4D5" w:themeFill="accent2" w:themeFillTint="33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10</w:t>
            </w:r>
          </w:p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Пенсионное обеспечение. Дополнительное пенсионное страхование.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Пенсионная система в РФ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Тема 3.3. </w:t>
            </w: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Защита от финансовых махинаций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74E" w:rsidRDefault="00833726">
            <w:pPr>
              <w:shd w:val="clear" w:color="auto" w:fill="FFFFFF" w:themeFill="background1"/>
              <w:tabs>
                <w:tab w:val="left" w:pos="13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</w:t>
            </w:r>
          </w:p>
          <w:p w:rsidR="00AC074E" w:rsidRDefault="00833726">
            <w:pPr>
              <w:tabs>
                <w:tab w:val="left" w:pos="13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от финансовых махинаций: банковские услуги, финансовые пирамиды, риски в сети Интернет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03</w:t>
            </w:r>
          </w:p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ПК 5.2</w:t>
            </w:r>
          </w:p>
        </w:tc>
      </w:tr>
      <w:tr w:rsidR="00AC074E">
        <w:trPr>
          <w:trHeight w:val="253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 w:themeFill="background1"/>
          </w:tcPr>
          <w:p w:rsidR="00AC074E" w:rsidRDefault="00833726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6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 № 12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Решение ситуативных задач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</w:t>
            </w:r>
            <w:bookmarkStart w:id="24" w:name="_GoBack"/>
            <w:bookmarkEnd w:id="24"/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37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highlight w:val="yellow"/>
                <w:lang w:eastAsia="ru-RU"/>
              </w:rPr>
            </w:pPr>
          </w:p>
        </w:tc>
      </w:tr>
      <w:tr w:rsidR="00AC074E">
        <w:trPr>
          <w:trHeight w:val="20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ВСЕГО:</w:t>
            </w:r>
          </w:p>
        </w:tc>
        <w:tc>
          <w:tcPr>
            <w:tcW w:w="2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AC074E" w:rsidRDefault="00AC0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</w:tbl>
    <w:p w:rsidR="00AC074E" w:rsidRDefault="00833726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Calibri" w:eastAsia="Times New Roman" w:hAnsi="Calibri" w:cs="Times New Roman"/>
          <w:lang w:eastAsia="ru-RU"/>
        </w:rPr>
        <w:lastRenderedPageBreak/>
        <w:t xml:space="preserve"> </w:t>
      </w:r>
    </w:p>
    <w:p w:rsidR="00AC074E" w:rsidRDefault="00AC074E">
      <w:pPr>
        <w:spacing w:after="0" w:line="276" w:lineRule="auto"/>
        <w:rPr>
          <w:rFonts w:ascii="Times New Roman" w:eastAsia="Times New Roman" w:hAnsi="Times New Roman" w:cs="Times New Roman"/>
          <w:i/>
          <w:lang w:eastAsia="ru-RU"/>
        </w:rPr>
        <w:sectPr w:rsidR="00AC074E">
          <w:pgSz w:w="16840" w:h="11907" w:orient="landscape"/>
          <w:pgMar w:top="1134" w:right="567" w:bottom="1134" w:left="1418" w:header="709" w:footer="709" w:gutter="0"/>
          <w:cols w:space="720"/>
          <w:docGrid w:linePitch="360"/>
        </w:sectPr>
      </w:pPr>
    </w:p>
    <w:p w:rsidR="00AC074E" w:rsidRDefault="00833726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</w:p>
    <w:p w:rsidR="00AC074E" w:rsidRDefault="008337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</w:p>
    <w:p w:rsidR="00AC074E" w:rsidRDefault="008337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социально-гуманитарных дисциплин, оснащенный в соответствии с приложением 3 ОПОП-П.</w:t>
      </w:r>
    </w:p>
    <w:p w:rsidR="00AC074E" w:rsidRDefault="00833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End w:id="21"/>
      <w:bookmarkEnd w:id="22"/>
      <w:bookmarkEnd w:id="23"/>
    </w:p>
    <w:p w:rsidR="00AC074E" w:rsidRDefault="00833726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AC074E" w:rsidRDefault="00833726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_Hlk15682095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5"/>
    </w:p>
    <w:p w:rsidR="00AC074E" w:rsidRDefault="00AC07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74E" w:rsidRDefault="00833726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Поветкина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Н. А. Финансовая грамотность и устойчивое развитие в цифровую эпоху (правовое измерение)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монография / Н.А.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Поветкина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Е.В. Кудряшова 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ИЗиСП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Норма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ИНФРА-М, 2022. — 104 с. - ISBN 978-5-00156-055-5.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4" w:tooltip="https://znanium.com/catalog/product/1840117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https://znanium.com/catalog/product/1840117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подписке.</w:t>
      </w:r>
    </w:p>
    <w:p w:rsidR="00AC074E" w:rsidRDefault="00833726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Слагода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В. Г. Экономика: Учебное пособие / В.Г.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Слаго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- 4-e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и доп. - М.: Форум, 2019. - 240 с.: - (Профессиональное образование). - ISBN 978-5-91134-924-0.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5" w:tooltip="https://znanium.com/catalog/product/1013422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https://znanium.com/catalog/product/1013422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подписке.</w:t>
      </w:r>
    </w:p>
    <w:p w:rsidR="00AC074E" w:rsidRDefault="00833726">
      <w:pPr>
        <w:numPr>
          <w:ilvl w:val="0"/>
          <w:numId w:val="41"/>
        </w:numPr>
        <w:tabs>
          <w:tab w:val="left" w:pos="426"/>
        </w:tabs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Федотов, В. А. Экономика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учебник / В.А. Федотов, О.В. Комарова. — 4-е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и доп. — Москва : ИНФРА-М, 2021. — 196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(Среднее професси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ональное образование). - ISBN 978-5-16-015038-3.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6" w:tooltip="https://znanium.com/catalog/product/1286925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https://znanium.com/catalog/product/1286925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подписке.</w:t>
      </w: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C074E" w:rsidRDefault="0083372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:rsidR="00AC074E" w:rsidRDefault="00AC07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074E" w:rsidRDefault="008337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Брехова Ю.В.,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Алмосов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А.П. Финансовая грамотность. 10 -11 классы общеобразовательных организаций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М.: ВИТА-ПРЕСС,2022</w:t>
      </w:r>
    </w:p>
    <w:p w:rsidR="00AC074E" w:rsidRDefault="008337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</w:rPr>
        <w:t>2.Дмитриева С. А. Основы предприниматель</w:t>
      </w:r>
      <w:r>
        <w:rPr>
          <w:rFonts w:ascii="Times New Roman" w:eastAsia="Calibri" w:hAnsi="Times New Roman" w:cs="Times New Roman"/>
          <w:bCs/>
        </w:rPr>
        <w:t>ства: учебник для 10-11 классов общеобразовательных организаций. Базовый уровень; 1-е издание</w:t>
      </w:r>
      <w:proofErr w:type="gramStart"/>
      <w:r>
        <w:rPr>
          <w:rFonts w:ascii="Times New Roman" w:eastAsia="Calibri" w:hAnsi="Times New Roman" w:cs="Times New Roman"/>
          <w:bCs/>
        </w:rPr>
        <w:t>.-</w:t>
      </w:r>
      <w:proofErr w:type="gramEnd"/>
      <w:r>
        <w:rPr>
          <w:rFonts w:ascii="Times New Roman" w:eastAsia="Calibri" w:hAnsi="Times New Roman" w:cs="Times New Roman"/>
          <w:bCs/>
        </w:rPr>
        <w:t>М.: Русское слово,2022</w:t>
      </w:r>
      <w:r>
        <w:rPr>
          <w:rFonts w:ascii="Times New Roman" w:eastAsia="Calibri" w:hAnsi="Times New Roman" w:cs="Times New Roman"/>
        </w:rPr>
        <w:t>.</w:t>
      </w:r>
    </w:p>
    <w:p w:rsidR="00AC074E" w:rsidRDefault="008337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3.Финансовая грамотность : учебник / Ю. Р. Туманян, О. А. Ищенко-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Падукова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А. Н. Козлов [и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] ; Южный федеральный университет. - Ростов-на-Дону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Таганрог : Издательство Южного федерального университета, 2020. - 212 с. - ISBN 978-5-9275-3558-3.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7" w:tooltip="https://znanium.com/catalog/product/1308447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https://znanium.com/catalog/product/1308447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подписке.</w:t>
      </w:r>
    </w:p>
    <w:p w:rsidR="00AC074E" w:rsidRDefault="008337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4.Слепов, В. А. Персональные финансы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учебник / под ред. проф. В.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Слепова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Магистр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ИНФРА-М, 2022. —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240 с. - ISBN 978-5-9776-0498-7.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8" w:tooltip="https://znanium.com/catalog/product/1861282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https://znanium.com/catalog/product/1861282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оступа: по подписке.</w:t>
      </w:r>
    </w:p>
    <w:p w:rsidR="00AC074E" w:rsidRDefault="008337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5.Ким, И. А. Сборник заданий по экономике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учебное пособие для учащихся 10—11 классов общеобразовательных организаций / И. А Ким. -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ВИТА-ПРЕСС, 2021. - 240 с.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ил. - ISBN 978-5-7755-4320-4.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19" w:tooltip="https://znanium.com/catalog/product/1568698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https://znanium.com/catalog/product/1568698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подписке.</w:t>
      </w:r>
    </w:p>
    <w:p w:rsidR="00AC074E" w:rsidRDefault="00833726">
      <w:pPr>
        <w:rPr>
          <w:rFonts w:ascii="Times New Roman" w:eastAsia="Calibri" w:hAnsi="Times New Roman" w:cs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6.Щеглов, А. Ф. Экономика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учебно-методическое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пособие / А. Ф. Щеглов. -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РГУП, 2017. - 184 с. (Методика). - ISBN 978-5-93916-516-7. - Текст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электронный. - URL: </w:t>
      </w:r>
      <w:hyperlink r:id="rId20" w:tooltip="https://znanium.com/catalog/product/1196320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https://znanium.com/ca</w:t>
        </w:r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talog/product/1196320</w:t>
        </w:r>
      </w:hyperlink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(дата обращения: 20.06.2022). – Режим доступа: по подписке</w:t>
      </w: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74E" w:rsidRDefault="00AC074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074E" w:rsidRDefault="00AC074E">
      <w:pPr>
        <w:jc w:val="both"/>
        <w:rPr>
          <w:rFonts w:ascii="Times New Roman" w:hAnsi="Times New Roman" w:cs="Times New Roman"/>
          <w:bCs/>
          <w:i/>
          <w:color w:val="0070C0"/>
          <w:sz w:val="24"/>
          <w:szCs w:val="24"/>
        </w:rPr>
      </w:pPr>
    </w:p>
    <w:p w:rsidR="00AC074E" w:rsidRDefault="00833726">
      <w:pPr>
        <w:pStyle w:val="aff3"/>
        <w:numPr>
          <w:ilvl w:val="0"/>
          <w:numId w:val="4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 </w:t>
      </w:r>
    </w:p>
    <w:p w:rsidR="00AC074E" w:rsidRDefault="0083372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AC074E" w:rsidRDefault="00AC074E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3575"/>
        <w:gridCol w:w="2923"/>
      </w:tblGrid>
      <w:tr w:rsidR="00AC074E">
        <w:tc>
          <w:tcPr>
            <w:tcW w:w="1750" w:type="pct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788" w:type="pct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462" w:type="pct"/>
          </w:tcPr>
          <w:p w:rsidR="00AC074E" w:rsidRDefault="0083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C074E">
        <w:trPr>
          <w:trHeight w:val="4429"/>
        </w:trPr>
        <w:tc>
          <w:tcPr>
            <w:tcW w:w="1750" w:type="pct"/>
          </w:tcPr>
          <w:p w:rsidR="00AC074E" w:rsidRDefault="00833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Знает: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номенклатуру информационных источников, применяемых в профессиональной деятельности;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формат оформления результатов поиска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современную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научную и профессиональную терминология;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отности;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разработки бизнес-планов;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выстраивания презентации;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788" w:type="pct"/>
          </w:tcPr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демонстрирует знания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номенклатуру информационных источников, применяемых в профессиональной деятельности;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приемы структурирования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формат оформления ре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зультатов поиска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современную научную и профессиональную терминологию;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оформления документов и построения устных сообщений;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 особенн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ости произношения;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предпринимательской деятельности; основы финансовой грамотности;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разработки бизнес-планов;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выстраивания презентации;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кредитные банковские продукты</w:t>
            </w:r>
          </w:p>
        </w:tc>
        <w:tc>
          <w:tcPr>
            <w:tcW w:w="1462" w:type="pct"/>
          </w:tcPr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074E">
        <w:trPr>
          <w:trHeight w:val="2258"/>
        </w:trPr>
        <w:tc>
          <w:tcPr>
            <w:tcW w:w="1750" w:type="pct"/>
          </w:tcPr>
          <w:p w:rsidR="00AC074E" w:rsidRDefault="00833726">
            <w:pPr>
              <w:tabs>
                <w:tab w:val="left" w:pos="26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задачу и/или проблему и выделять её составные части;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этапы решения задачи;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составлять план действия;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необходимые ресурсы;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реализовывать составленный план;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результат и последствия своих действий (самостоятельно или с помощью наставника);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задачи для поиска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выделять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иболее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практическую значимость результатов поиска;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оформлять результаты поиска;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современную научную профессиональную терминологию;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участвовать в диалогах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знакомые общие и профессиональные темы;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выявлять достоинства и недостатки коммерческой идеи;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рассчитывать размеры выплат по процентным ставкам кредитова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ния;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презентовать бизнес-идею; </w:t>
            </w:r>
          </w:p>
          <w:p w:rsidR="00AC074E" w:rsidRDefault="00833726">
            <w:pPr>
              <w:numPr>
                <w:ilvl w:val="0"/>
                <w:numId w:val="40"/>
              </w:num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источники финансирования</w:t>
            </w:r>
          </w:p>
        </w:tc>
        <w:tc>
          <w:tcPr>
            <w:tcW w:w="1788" w:type="pct"/>
          </w:tcPr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Распознает задачу и/или проблему в профессиональном и/или социальном контексте;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зирует задачу и/или проблему и выделяет её составные части;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этапы решения задачи;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выявляет и эффективно ищет информацию, необходимую для решения задачи и/или проблемы;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составляет план действия;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необходимые ресурсы;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реализует составленный план;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оценивает результат и последствия своих действий (самостоятельно или с помощью наставника);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задачи для поиска информации;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необходимые источники информации;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планирует процесс поиска; структурировать получае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мую информацию;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выделяет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перечне информации;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оценивает практическую значимость результатов поиска;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оформляет результаты поиска;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применяет современную научную профессиональную терминологию;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грамотно излагает свои мысли и оформляет докуме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нты по профессиональной тематике на государственном языке, проявляет толерантность в рабочем коллективе;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применяет средства информационных технологий для решения профессиональных задач;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участвует в диалогах на знакомые общие и профессиональные темы;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 достоинства и недостатки коммерческой идеи;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презентует идеи открытия собственного дела в профессиональной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деятельности; оформляет бизнес-план;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рассчитывает размеры выплат по процентным ставкам кредитования;</w:t>
            </w:r>
          </w:p>
          <w:p w:rsidR="00AC074E" w:rsidRDefault="00833726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определяет инвестиционную привлекательность 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ммерческих идей в рамках профессиональной деятельности; </w:t>
            </w:r>
          </w:p>
          <w:p w:rsidR="00AC074E" w:rsidRDefault="00AC074E">
            <w:pPr>
              <w:spacing w:after="0" w:line="240" w:lineRule="auto"/>
              <w:ind w:firstLine="3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2" w:type="pct"/>
          </w:tcPr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AC074E" w:rsidRDefault="00833726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AC074E" w:rsidRDefault="00AC07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C074E" w:rsidRDefault="00AC074E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AC074E">
          <w:footerReference w:type="even" r:id="rId21"/>
          <w:footerReference w:type="default" r:id="rId22"/>
          <w:pgSz w:w="11906" w:h="16838"/>
          <w:pgMar w:top="851" w:right="707" w:bottom="567" w:left="1418" w:header="567" w:footer="567" w:gutter="0"/>
          <w:pgNumType w:start="1"/>
          <w:cols w:space="720"/>
          <w:titlePg/>
          <w:docGrid w:linePitch="360"/>
        </w:sectPr>
      </w:pPr>
    </w:p>
    <w:p w:rsidR="00AC074E" w:rsidRDefault="00AC074E">
      <w:pPr>
        <w:spacing w:after="0" w:line="240" w:lineRule="auto"/>
        <w:rPr>
          <w:rFonts w:ascii="Times New Roman" w:hAnsi="Times New Roman" w:cs="Times New Roman"/>
        </w:rPr>
      </w:pPr>
    </w:p>
    <w:sectPr w:rsidR="00AC074E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726" w:rsidRDefault="00833726">
      <w:pPr>
        <w:spacing w:after="0" w:line="240" w:lineRule="auto"/>
      </w:pPr>
      <w:r>
        <w:separator/>
      </w:r>
    </w:p>
  </w:endnote>
  <w:endnote w:type="continuationSeparator" w:id="0">
    <w:p w:rsidR="00833726" w:rsidRDefault="0083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6436453"/>
      <w:docPartObj>
        <w:docPartGallery w:val="Page Numbers (Bottom of Page)"/>
        <w:docPartUnique/>
      </w:docPartObj>
    </w:sdtPr>
    <w:sdtEndPr/>
    <w:sdtContent>
      <w:p w:rsidR="00AC074E" w:rsidRDefault="0083372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AC074E" w:rsidRDefault="00AC074E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4E" w:rsidRDefault="00833726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E62997">
      <w:rPr>
        <w:noProof/>
      </w:rPr>
      <w:t>4</w:t>
    </w:r>
    <w:r>
      <w:fldChar w:fldCharType="end"/>
    </w:r>
  </w:p>
  <w:p w:rsidR="00AC074E" w:rsidRDefault="00AC074E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4E" w:rsidRDefault="00833726">
    <w:pPr>
      <w:pStyle w:val="af2"/>
    </w:pPr>
    <w:r>
      <w:t xml:space="preserve">                           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AC074E" w:rsidRDefault="0083372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AC074E" w:rsidRDefault="00AC074E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4E" w:rsidRDefault="00833726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E62997">
      <w:rPr>
        <w:noProof/>
      </w:rPr>
      <w:t>7</w:t>
    </w:r>
    <w:r>
      <w:fldChar w:fldCharType="end"/>
    </w:r>
  </w:p>
  <w:p w:rsidR="00AC074E" w:rsidRDefault="00AC074E">
    <w:pPr>
      <w:pStyle w:val="af2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4E" w:rsidRDefault="00833726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C074E" w:rsidRDefault="00AC074E">
    <w:pPr>
      <w:pStyle w:val="af2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74E" w:rsidRDefault="00AC074E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726" w:rsidRDefault="00833726">
      <w:pPr>
        <w:spacing w:after="0" w:line="240" w:lineRule="auto"/>
      </w:pPr>
      <w:r>
        <w:separator/>
      </w:r>
    </w:p>
  </w:footnote>
  <w:footnote w:type="continuationSeparator" w:id="0">
    <w:p w:rsidR="00833726" w:rsidRDefault="008337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34E2"/>
    <w:multiLevelType w:val="hybridMultilevel"/>
    <w:tmpl w:val="130C0FB6"/>
    <w:lvl w:ilvl="0" w:tplc="FFD2D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FADA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60E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40B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5EA3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34F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4F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0C7D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98C7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64EEA"/>
    <w:multiLevelType w:val="multilevel"/>
    <w:tmpl w:val="32C0537A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DC44884"/>
    <w:multiLevelType w:val="multilevel"/>
    <w:tmpl w:val="C9E02142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16A7293D"/>
    <w:multiLevelType w:val="multilevel"/>
    <w:tmpl w:val="3A7AEBBC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8202F0F"/>
    <w:multiLevelType w:val="multilevel"/>
    <w:tmpl w:val="13C85EBC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9C42B83"/>
    <w:multiLevelType w:val="multilevel"/>
    <w:tmpl w:val="DCD8EF1A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A8C1C85"/>
    <w:multiLevelType w:val="hybridMultilevel"/>
    <w:tmpl w:val="9A8467DA"/>
    <w:styleLink w:val="WWNum5"/>
    <w:lvl w:ilvl="0" w:tplc="AAB200FC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26AC09FA">
      <w:start w:val="1"/>
      <w:numFmt w:val="bullet"/>
      <w:lvlText w:val="o"/>
      <w:lvlJc w:val="left"/>
      <w:rPr>
        <w:rFonts w:ascii="Courier New" w:hAnsi="Courier New" w:cs="Courier New"/>
      </w:rPr>
    </w:lvl>
    <w:lvl w:ilvl="2" w:tplc="07161348">
      <w:start w:val="1"/>
      <w:numFmt w:val="bullet"/>
      <w:lvlText w:val=""/>
      <w:lvlJc w:val="left"/>
      <w:rPr>
        <w:rFonts w:ascii="Wingdings" w:hAnsi="Wingdings"/>
      </w:rPr>
    </w:lvl>
    <w:lvl w:ilvl="3" w:tplc="25C4389E">
      <w:start w:val="1"/>
      <w:numFmt w:val="bullet"/>
      <w:lvlText w:val=""/>
      <w:lvlJc w:val="left"/>
      <w:rPr>
        <w:rFonts w:ascii="Symbol" w:hAnsi="Symbol"/>
      </w:rPr>
    </w:lvl>
    <w:lvl w:ilvl="4" w:tplc="90440244">
      <w:start w:val="1"/>
      <w:numFmt w:val="bullet"/>
      <w:lvlText w:val="o"/>
      <w:lvlJc w:val="left"/>
      <w:rPr>
        <w:rFonts w:ascii="Courier New" w:hAnsi="Courier New" w:cs="Courier New"/>
      </w:rPr>
    </w:lvl>
    <w:lvl w:ilvl="5" w:tplc="41B05364">
      <w:start w:val="1"/>
      <w:numFmt w:val="bullet"/>
      <w:lvlText w:val=""/>
      <w:lvlJc w:val="left"/>
      <w:rPr>
        <w:rFonts w:ascii="Wingdings" w:hAnsi="Wingdings"/>
      </w:rPr>
    </w:lvl>
    <w:lvl w:ilvl="6" w:tplc="834C7366">
      <w:start w:val="1"/>
      <w:numFmt w:val="bullet"/>
      <w:lvlText w:val=""/>
      <w:lvlJc w:val="left"/>
      <w:rPr>
        <w:rFonts w:ascii="Symbol" w:hAnsi="Symbol"/>
      </w:rPr>
    </w:lvl>
    <w:lvl w:ilvl="7" w:tplc="8E5CF1FA">
      <w:start w:val="1"/>
      <w:numFmt w:val="bullet"/>
      <w:lvlText w:val="o"/>
      <w:lvlJc w:val="left"/>
      <w:rPr>
        <w:rFonts w:ascii="Courier New" w:hAnsi="Courier New" w:cs="Courier New"/>
      </w:rPr>
    </w:lvl>
    <w:lvl w:ilvl="8" w:tplc="875AF2E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23C62266"/>
    <w:multiLevelType w:val="multilevel"/>
    <w:tmpl w:val="7256E484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3CF74B3"/>
    <w:multiLevelType w:val="hybridMultilevel"/>
    <w:tmpl w:val="73980B10"/>
    <w:styleLink w:val="WW8Num7"/>
    <w:lvl w:ilvl="0" w:tplc="C90A3C32">
      <w:start w:val="1"/>
      <w:numFmt w:val="decimal"/>
      <w:pStyle w:val="WW8Num7"/>
      <w:lvlText w:val="%1."/>
      <w:lvlJc w:val="left"/>
    </w:lvl>
    <w:lvl w:ilvl="1" w:tplc="D0C0DF00">
      <w:start w:val="1"/>
      <w:numFmt w:val="lowerLetter"/>
      <w:lvlText w:val="%2."/>
      <w:lvlJc w:val="left"/>
    </w:lvl>
    <w:lvl w:ilvl="2" w:tplc="7F30C574">
      <w:start w:val="1"/>
      <w:numFmt w:val="lowerRoman"/>
      <w:lvlText w:val="%3."/>
      <w:lvlJc w:val="right"/>
    </w:lvl>
    <w:lvl w:ilvl="3" w:tplc="9D02EDDC">
      <w:start w:val="1"/>
      <w:numFmt w:val="decimal"/>
      <w:lvlText w:val="%4."/>
      <w:lvlJc w:val="left"/>
    </w:lvl>
    <w:lvl w:ilvl="4" w:tplc="A5AEA91A">
      <w:start w:val="1"/>
      <w:numFmt w:val="lowerLetter"/>
      <w:lvlText w:val="%5."/>
      <w:lvlJc w:val="left"/>
    </w:lvl>
    <w:lvl w:ilvl="5" w:tplc="E70EAABE">
      <w:start w:val="1"/>
      <w:numFmt w:val="lowerRoman"/>
      <w:lvlText w:val="%6."/>
      <w:lvlJc w:val="right"/>
    </w:lvl>
    <w:lvl w:ilvl="6" w:tplc="DE282708">
      <w:start w:val="1"/>
      <w:numFmt w:val="decimal"/>
      <w:lvlText w:val="%7."/>
      <w:lvlJc w:val="left"/>
    </w:lvl>
    <w:lvl w:ilvl="7" w:tplc="C624F0E2">
      <w:start w:val="1"/>
      <w:numFmt w:val="lowerLetter"/>
      <w:lvlText w:val="%8."/>
      <w:lvlJc w:val="left"/>
    </w:lvl>
    <w:lvl w:ilvl="8" w:tplc="96221BB2">
      <w:start w:val="1"/>
      <w:numFmt w:val="lowerRoman"/>
      <w:lvlText w:val="%9."/>
      <w:lvlJc w:val="right"/>
    </w:lvl>
  </w:abstractNum>
  <w:abstractNum w:abstractNumId="9">
    <w:nsid w:val="29CA768B"/>
    <w:multiLevelType w:val="hybridMultilevel"/>
    <w:tmpl w:val="F9725270"/>
    <w:lvl w:ilvl="0" w:tplc="278A3C96">
      <w:start w:val="1"/>
      <w:numFmt w:val="decimal"/>
      <w:lvlText w:val="%1."/>
      <w:lvlJc w:val="left"/>
      <w:pPr>
        <w:ind w:left="720" w:hanging="360"/>
      </w:pPr>
    </w:lvl>
    <w:lvl w:ilvl="1" w:tplc="A0C2A3C2">
      <w:start w:val="1"/>
      <w:numFmt w:val="lowerLetter"/>
      <w:lvlText w:val="%2."/>
      <w:lvlJc w:val="left"/>
      <w:pPr>
        <w:ind w:left="1440" w:hanging="360"/>
      </w:pPr>
    </w:lvl>
    <w:lvl w:ilvl="2" w:tplc="D7BCE434">
      <w:start w:val="1"/>
      <w:numFmt w:val="lowerRoman"/>
      <w:lvlText w:val="%3."/>
      <w:lvlJc w:val="right"/>
      <w:pPr>
        <w:ind w:left="2160" w:hanging="180"/>
      </w:pPr>
    </w:lvl>
    <w:lvl w:ilvl="3" w:tplc="41DAB16E">
      <w:start w:val="1"/>
      <w:numFmt w:val="decimal"/>
      <w:lvlText w:val="%4."/>
      <w:lvlJc w:val="left"/>
      <w:pPr>
        <w:ind w:left="2880" w:hanging="360"/>
      </w:pPr>
    </w:lvl>
    <w:lvl w:ilvl="4" w:tplc="6DD878DA">
      <w:start w:val="1"/>
      <w:numFmt w:val="lowerLetter"/>
      <w:lvlText w:val="%5."/>
      <w:lvlJc w:val="left"/>
      <w:pPr>
        <w:ind w:left="3600" w:hanging="360"/>
      </w:pPr>
    </w:lvl>
    <w:lvl w:ilvl="5" w:tplc="E70C701C">
      <w:start w:val="1"/>
      <w:numFmt w:val="lowerRoman"/>
      <w:lvlText w:val="%6."/>
      <w:lvlJc w:val="right"/>
      <w:pPr>
        <w:ind w:left="4320" w:hanging="180"/>
      </w:pPr>
    </w:lvl>
    <w:lvl w:ilvl="6" w:tplc="5316CD2E">
      <w:start w:val="1"/>
      <w:numFmt w:val="decimal"/>
      <w:lvlText w:val="%7."/>
      <w:lvlJc w:val="left"/>
      <w:pPr>
        <w:ind w:left="5040" w:hanging="360"/>
      </w:pPr>
    </w:lvl>
    <w:lvl w:ilvl="7" w:tplc="E1286E56">
      <w:start w:val="1"/>
      <w:numFmt w:val="lowerLetter"/>
      <w:lvlText w:val="%8."/>
      <w:lvlJc w:val="left"/>
      <w:pPr>
        <w:ind w:left="5760" w:hanging="360"/>
      </w:pPr>
    </w:lvl>
    <w:lvl w:ilvl="8" w:tplc="4558BED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0D7D84"/>
    <w:multiLevelType w:val="multilevel"/>
    <w:tmpl w:val="2760FE90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E826ACB"/>
    <w:multiLevelType w:val="multilevel"/>
    <w:tmpl w:val="761C733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F1A2330"/>
    <w:multiLevelType w:val="hybridMultilevel"/>
    <w:tmpl w:val="54B2A378"/>
    <w:styleLink w:val="WWNum2"/>
    <w:lvl w:ilvl="0" w:tplc="AF56FC2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26A6359E">
      <w:start w:val="1"/>
      <w:numFmt w:val="bullet"/>
      <w:lvlText w:val="o"/>
      <w:lvlJc w:val="left"/>
      <w:rPr>
        <w:rFonts w:ascii="Courier New" w:hAnsi="Courier New" w:cs="Courier New"/>
      </w:rPr>
    </w:lvl>
    <w:lvl w:ilvl="2" w:tplc="4D0E6CF2">
      <w:start w:val="1"/>
      <w:numFmt w:val="bullet"/>
      <w:lvlText w:val=""/>
      <w:lvlJc w:val="left"/>
      <w:rPr>
        <w:rFonts w:ascii="Wingdings" w:hAnsi="Wingdings"/>
      </w:rPr>
    </w:lvl>
    <w:lvl w:ilvl="3" w:tplc="17628306">
      <w:start w:val="1"/>
      <w:numFmt w:val="bullet"/>
      <w:lvlText w:val=""/>
      <w:lvlJc w:val="left"/>
      <w:rPr>
        <w:rFonts w:ascii="Symbol" w:hAnsi="Symbol"/>
      </w:rPr>
    </w:lvl>
    <w:lvl w:ilvl="4" w:tplc="F992DD40">
      <w:start w:val="1"/>
      <w:numFmt w:val="bullet"/>
      <w:lvlText w:val="o"/>
      <w:lvlJc w:val="left"/>
      <w:rPr>
        <w:rFonts w:ascii="Courier New" w:hAnsi="Courier New" w:cs="Courier New"/>
      </w:rPr>
    </w:lvl>
    <w:lvl w:ilvl="5" w:tplc="93A6DE26">
      <w:start w:val="1"/>
      <w:numFmt w:val="bullet"/>
      <w:lvlText w:val=""/>
      <w:lvlJc w:val="left"/>
      <w:rPr>
        <w:rFonts w:ascii="Wingdings" w:hAnsi="Wingdings"/>
      </w:rPr>
    </w:lvl>
    <w:lvl w:ilvl="6" w:tplc="E7F66508">
      <w:start w:val="1"/>
      <w:numFmt w:val="bullet"/>
      <w:lvlText w:val=""/>
      <w:lvlJc w:val="left"/>
      <w:rPr>
        <w:rFonts w:ascii="Symbol" w:hAnsi="Symbol"/>
      </w:rPr>
    </w:lvl>
    <w:lvl w:ilvl="7" w:tplc="70E4740E">
      <w:start w:val="1"/>
      <w:numFmt w:val="bullet"/>
      <w:lvlText w:val="o"/>
      <w:lvlJc w:val="left"/>
      <w:rPr>
        <w:rFonts w:ascii="Courier New" w:hAnsi="Courier New" w:cs="Courier New"/>
      </w:rPr>
    </w:lvl>
    <w:lvl w:ilvl="8" w:tplc="A060F5C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3">
    <w:nsid w:val="34777CF2"/>
    <w:multiLevelType w:val="hybridMultilevel"/>
    <w:tmpl w:val="294A4544"/>
    <w:styleLink w:val="WWNum6"/>
    <w:lvl w:ilvl="0" w:tplc="C9102958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8BA0DD96">
      <w:start w:val="1"/>
      <w:numFmt w:val="bullet"/>
      <w:lvlText w:val="o"/>
      <w:lvlJc w:val="left"/>
      <w:rPr>
        <w:rFonts w:ascii="Courier New" w:hAnsi="Courier New" w:cs="Courier New"/>
      </w:rPr>
    </w:lvl>
    <w:lvl w:ilvl="2" w:tplc="83583360">
      <w:start w:val="1"/>
      <w:numFmt w:val="bullet"/>
      <w:lvlText w:val=""/>
      <w:lvlJc w:val="left"/>
      <w:rPr>
        <w:rFonts w:ascii="Wingdings" w:hAnsi="Wingdings"/>
      </w:rPr>
    </w:lvl>
    <w:lvl w:ilvl="3" w:tplc="47A0145A">
      <w:start w:val="1"/>
      <w:numFmt w:val="bullet"/>
      <w:lvlText w:val=""/>
      <w:lvlJc w:val="left"/>
      <w:rPr>
        <w:rFonts w:ascii="Symbol" w:hAnsi="Symbol"/>
      </w:rPr>
    </w:lvl>
    <w:lvl w:ilvl="4" w:tplc="09B47EF8">
      <w:start w:val="1"/>
      <w:numFmt w:val="bullet"/>
      <w:lvlText w:val="o"/>
      <w:lvlJc w:val="left"/>
      <w:rPr>
        <w:rFonts w:ascii="Courier New" w:hAnsi="Courier New" w:cs="Courier New"/>
      </w:rPr>
    </w:lvl>
    <w:lvl w:ilvl="5" w:tplc="66E60FDC">
      <w:start w:val="1"/>
      <w:numFmt w:val="bullet"/>
      <w:lvlText w:val=""/>
      <w:lvlJc w:val="left"/>
      <w:rPr>
        <w:rFonts w:ascii="Wingdings" w:hAnsi="Wingdings"/>
      </w:rPr>
    </w:lvl>
    <w:lvl w:ilvl="6" w:tplc="AC9085C2">
      <w:start w:val="1"/>
      <w:numFmt w:val="bullet"/>
      <w:lvlText w:val=""/>
      <w:lvlJc w:val="left"/>
      <w:rPr>
        <w:rFonts w:ascii="Symbol" w:hAnsi="Symbol"/>
      </w:rPr>
    </w:lvl>
    <w:lvl w:ilvl="7" w:tplc="D47AC8D4">
      <w:start w:val="1"/>
      <w:numFmt w:val="bullet"/>
      <w:lvlText w:val="o"/>
      <w:lvlJc w:val="left"/>
      <w:rPr>
        <w:rFonts w:ascii="Courier New" w:hAnsi="Courier New" w:cs="Courier New"/>
      </w:rPr>
    </w:lvl>
    <w:lvl w:ilvl="8" w:tplc="0CA0A4B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4">
    <w:nsid w:val="34EB6AD2"/>
    <w:multiLevelType w:val="multilevel"/>
    <w:tmpl w:val="B68818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A6B4A5E"/>
    <w:multiLevelType w:val="multilevel"/>
    <w:tmpl w:val="D9D8F4AA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3B597E07"/>
    <w:multiLevelType w:val="multilevel"/>
    <w:tmpl w:val="ABD6DAF0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D1F0CD0"/>
    <w:multiLevelType w:val="hybridMultilevel"/>
    <w:tmpl w:val="732E4074"/>
    <w:styleLink w:val="WWNum35"/>
    <w:lvl w:ilvl="0" w:tplc="EF9600AC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1B4807D8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3E966D3A">
      <w:start w:val="1"/>
      <w:numFmt w:val="bullet"/>
      <w:lvlText w:val=""/>
      <w:lvlJc w:val="left"/>
      <w:rPr>
        <w:rFonts w:ascii="Wingdings" w:hAnsi="Wingdings"/>
      </w:rPr>
    </w:lvl>
    <w:lvl w:ilvl="3" w:tplc="B6EADA48">
      <w:start w:val="1"/>
      <w:numFmt w:val="bullet"/>
      <w:lvlText w:val=""/>
      <w:lvlJc w:val="left"/>
      <w:rPr>
        <w:rFonts w:ascii="Symbol" w:hAnsi="Symbol"/>
      </w:rPr>
    </w:lvl>
    <w:lvl w:ilvl="4" w:tplc="8C9CBDC4">
      <w:start w:val="1"/>
      <w:numFmt w:val="bullet"/>
      <w:lvlText w:val="o"/>
      <w:lvlJc w:val="left"/>
      <w:rPr>
        <w:rFonts w:ascii="Courier New" w:hAnsi="Courier New" w:cs="Courier New"/>
      </w:rPr>
    </w:lvl>
    <w:lvl w:ilvl="5" w:tplc="7AEE7922">
      <w:start w:val="1"/>
      <w:numFmt w:val="bullet"/>
      <w:lvlText w:val=""/>
      <w:lvlJc w:val="left"/>
      <w:rPr>
        <w:rFonts w:ascii="Wingdings" w:hAnsi="Wingdings"/>
      </w:rPr>
    </w:lvl>
    <w:lvl w:ilvl="6" w:tplc="B0E4C2DE">
      <w:start w:val="1"/>
      <w:numFmt w:val="bullet"/>
      <w:lvlText w:val=""/>
      <w:lvlJc w:val="left"/>
      <w:rPr>
        <w:rFonts w:ascii="Symbol" w:hAnsi="Symbol"/>
      </w:rPr>
    </w:lvl>
    <w:lvl w:ilvl="7" w:tplc="4F747D9E">
      <w:start w:val="1"/>
      <w:numFmt w:val="bullet"/>
      <w:lvlText w:val="o"/>
      <w:lvlJc w:val="left"/>
      <w:rPr>
        <w:rFonts w:ascii="Courier New" w:hAnsi="Courier New" w:cs="Courier New"/>
      </w:rPr>
    </w:lvl>
    <w:lvl w:ilvl="8" w:tplc="B0261D3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8">
    <w:nsid w:val="3D3C5457"/>
    <w:multiLevelType w:val="hybridMultilevel"/>
    <w:tmpl w:val="AFC0DBAE"/>
    <w:lvl w:ilvl="0" w:tplc="4F76C77E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A48D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882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4ED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047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FE9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FEF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E07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4663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64ACA"/>
    <w:multiLevelType w:val="multilevel"/>
    <w:tmpl w:val="D7986DF0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FFA1972"/>
    <w:multiLevelType w:val="multilevel"/>
    <w:tmpl w:val="232805D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09729AB"/>
    <w:multiLevelType w:val="hybridMultilevel"/>
    <w:tmpl w:val="95DED77E"/>
    <w:lvl w:ilvl="0" w:tplc="8348E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5ACA5F2">
      <w:start w:val="1"/>
      <w:numFmt w:val="lowerLetter"/>
      <w:lvlText w:val="%2."/>
      <w:lvlJc w:val="left"/>
      <w:pPr>
        <w:ind w:left="1800" w:hanging="360"/>
      </w:pPr>
    </w:lvl>
    <w:lvl w:ilvl="2" w:tplc="E21CFD48">
      <w:start w:val="1"/>
      <w:numFmt w:val="lowerRoman"/>
      <w:lvlText w:val="%3."/>
      <w:lvlJc w:val="right"/>
      <w:pPr>
        <w:ind w:left="2520" w:hanging="180"/>
      </w:pPr>
    </w:lvl>
    <w:lvl w:ilvl="3" w:tplc="54828DDE">
      <w:start w:val="1"/>
      <w:numFmt w:val="decimal"/>
      <w:lvlText w:val="%4."/>
      <w:lvlJc w:val="left"/>
      <w:pPr>
        <w:ind w:left="3240" w:hanging="360"/>
      </w:pPr>
    </w:lvl>
    <w:lvl w:ilvl="4" w:tplc="1FBE03AA">
      <w:start w:val="1"/>
      <w:numFmt w:val="lowerLetter"/>
      <w:lvlText w:val="%5."/>
      <w:lvlJc w:val="left"/>
      <w:pPr>
        <w:ind w:left="3960" w:hanging="360"/>
      </w:pPr>
    </w:lvl>
    <w:lvl w:ilvl="5" w:tplc="D322406C">
      <w:start w:val="1"/>
      <w:numFmt w:val="lowerRoman"/>
      <w:lvlText w:val="%6."/>
      <w:lvlJc w:val="right"/>
      <w:pPr>
        <w:ind w:left="4680" w:hanging="180"/>
      </w:pPr>
    </w:lvl>
    <w:lvl w:ilvl="6" w:tplc="CCAA388E">
      <w:start w:val="1"/>
      <w:numFmt w:val="decimal"/>
      <w:lvlText w:val="%7."/>
      <w:lvlJc w:val="left"/>
      <w:pPr>
        <w:ind w:left="5400" w:hanging="360"/>
      </w:pPr>
    </w:lvl>
    <w:lvl w:ilvl="7" w:tplc="22F67EDC">
      <w:start w:val="1"/>
      <w:numFmt w:val="lowerLetter"/>
      <w:lvlText w:val="%8."/>
      <w:lvlJc w:val="left"/>
      <w:pPr>
        <w:ind w:left="6120" w:hanging="360"/>
      </w:pPr>
    </w:lvl>
    <w:lvl w:ilvl="8" w:tplc="260A9A86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EA5D40"/>
    <w:multiLevelType w:val="multilevel"/>
    <w:tmpl w:val="AEC08902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453E2C1D"/>
    <w:multiLevelType w:val="multilevel"/>
    <w:tmpl w:val="8E4C6C36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47E01FC3"/>
    <w:multiLevelType w:val="hybridMultilevel"/>
    <w:tmpl w:val="54024062"/>
    <w:styleLink w:val="WWNum3"/>
    <w:lvl w:ilvl="0" w:tplc="6100D2B6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456001F2">
      <w:start w:val="1"/>
      <w:numFmt w:val="bullet"/>
      <w:lvlText w:val="o"/>
      <w:lvlJc w:val="left"/>
      <w:rPr>
        <w:rFonts w:ascii="Courier New" w:hAnsi="Courier New" w:cs="Courier New"/>
      </w:rPr>
    </w:lvl>
    <w:lvl w:ilvl="2" w:tplc="03D44D60">
      <w:start w:val="1"/>
      <w:numFmt w:val="bullet"/>
      <w:lvlText w:val=""/>
      <w:lvlJc w:val="left"/>
      <w:rPr>
        <w:rFonts w:ascii="Wingdings" w:hAnsi="Wingdings"/>
      </w:rPr>
    </w:lvl>
    <w:lvl w:ilvl="3" w:tplc="DC703262">
      <w:start w:val="1"/>
      <w:numFmt w:val="bullet"/>
      <w:lvlText w:val=""/>
      <w:lvlJc w:val="left"/>
      <w:rPr>
        <w:rFonts w:ascii="Symbol" w:hAnsi="Symbol"/>
      </w:rPr>
    </w:lvl>
    <w:lvl w:ilvl="4" w:tplc="371A3E50">
      <w:start w:val="1"/>
      <w:numFmt w:val="bullet"/>
      <w:lvlText w:val="o"/>
      <w:lvlJc w:val="left"/>
      <w:rPr>
        <w:rFonts w:ascii="Courier New" w:hAnsi="Courier New" w:cs="Courier New"/>
      </w:rPr>
    </w:lvl>
    <w:lvl w:ilvl="5" w:tplc="07B63972">
      <w:start w:val="1"/>
      <w:numFmt w:val="bullet"/>
      <w:lvlText w:val=""/>
      <w:lvlJc w:val="left"/>
      <w:rPr>
        <w:rFonts w:ascii="Wingdings" w:hAnsi="Wingdings"/>
      </w:rPr>
    </w:lvl>
    <w:lvl w:ilvl="6" w:tplc="2CB47D92">
      <w:start w:val="1"/>
      <w:numFmt w:val="bullet"/>
      <w:lvlText w:val=""/>
      <w:lvlJc w:val="left"/>
      <w:rPr>
        <w:rFonts w:ascii="Symbol" w:hAnsi="Symbol"/>
      </w:rPr>
    </w:lvl>
    <w:lvl w:ilvl="7" w:tplc="A9547EAC">
      <w:start w:val="1"/>
      <w:numFmt w:val="bullet"/>
      <w:lvlText w:val="o"/>
      <w:lvlJc w:val="left"/>
      <w:rPr>
        <w:rFonts w:ascii="Courier New" w:hAnsi="Courier New" w:cs="Courier New"/>
      </w:rPr>
    </w:lvl>
    <w:lvl w:ilvl="8" w:tplc="1D465F8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5">
    <w:nsid w:val="4F6A6292"/>
    <w:multiLevelType w:val="multilevel"/>
    <w:tmpl w:val="F50A43F4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534E1D9C"/>
    <w:multiLevelType w:val="multilevel"/>
    <w:tmpl w:val="5C243698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54160B87"/>
    <w:multiLevelType w:val="multilevel"/>
    <w:tmpl w:val="E9B0A726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57D53EF2"/>
    <w:multiLevelType w:val="hybridMultilevel"/>
    <w:tmpl w:val="F712EE90"/>
    <w:styleLink w:val="WWNum1"/>
    <w:lvl w:ilvl="0" w:tplc="C6C6203E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3EA4943C">
      <w:start w:val="1"/>
      <w:numFmt w:val="bullet"/>
      <w:lvlText w:val="o"/>
      <w:lvlJc w:val="left"/>
      <w:rPr>
        <w:rFonts w:ascii="Courier New" w:hAnsi="Courier New" w:cs="Courier New"/>
      </w:rPr>
    </w:lvl>
    <w:lvl w:ilvl="2" w:tplc="51C8C0BA">
      <w:start w:val="1"/>
      <w:numFmt w:val="bullet"/>
      <w:lvlText w:val=""/>
      <w:lvlJc w:val="left"/>
      <w:rPr>
        <w:rFonts w:ascii="Wingdings" w:hAnsi="Wingdings"/>
      </w:rPr>
    </w:lvl>
    <w:lvl w:ilvl="3" w:tplc="3BB4F74E">
      <w:start w:val="1"/>
      <w:numFmt w:val="bullet"/>
      <w:lvlText w:val=""/>
      <w:lvlJc w:val="left"/>
      <w:rPr>
        <w:rFonts w:ascii="Symbol" w:hAnsi="Symbol"/>
      </w:rPr>
    </w:lvl>
    <w:lvl w:ilvl="4" w:tplc="ED76871E">
      <w:start w:val="1"/>
      <w:numFmt w:val="bullet"/>
      <w:lvlText w:val="o"/>
      <w:lvlJc w:val="left"/>
      <w:rPr>
        <w:rFonts w:ascii="Courier New" w:hAnsi="Courier New" w:cs="Courier New"/>
      </w:rPr>
    </w:lvl>
    <w:lvl w:ilvl="5" w:tplc="32845CEE">
      <w:start w:val="1"/>
      <w:numFmt w:val="bullet"/>
      <w:lvlText w:val=""/>
      <w:lvlJc w:val="left"/>
      <w:rPr>
        <w:rFonts w:ascii="Wingdings" w:hAnsi="Wingdings"/>
      </w:rPr>
    </w:lvl>
    <w:lvl w:ilvl="6" w:tplc="88B4FEF2">
      <w:start w:val="1"/>
      <w:numFmt w:val="bullet"/>
      <w:lvlText w:val=""/>
      <w:lvlJc w:val="left"/>
      <w:rPr>
        <w:rFonts w:ascii="Symbol" w:hAnsi="Symbol"/>
      </w:rPr>
    </w:lvl>
    <w:lvl w:ilvl="7" w:tplc="258E410E">
      <w:start w:val="1"/>
      <w:numFmt w:val="bullet"/>
      <w:lvlText w:val="o"/>
      <w:lvlJc w:val="left"/>
      <w:rPr>
        <w:rFonts w:ascii="Courier New" w:hAnsi="Courier New" w:cs="Courier New"/>
      </w:rPr>
    </w:lvl>
    <w:lvl w:ilvl="8" w:tplc="127A352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9">
    <w:nsid w:val="58836BDF"/>
    <w:multiLevelType w:val="multilevel"/>
    <w:tmpl w:val="03D2CEF2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5B9059D8"/>
    <w:multiLevelType w:val="multilevel"/>
    <w:tmpl w:val="A372CCD4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>
    <w:nsid w:val="5C19740C"/>
    <w:multiLevelType w:val="multilevel"/>
    <w:tmpl w:val="80C0CDDC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CF60669"/>
    <w:multiLevelType w:val="multilevel"/>
    <w:tmpl w:val="2A3A8082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D3A31D9"/>
    <w:multiLevelType w:val="hybridMultilevel"/>
    <w:tmpl w:val="1196E824"/>
    <w:styleLink w:val="WWNum4"/>
    <w:lvl w:ilvl="0" w:tplc="575486CA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5C7C703E">
      <w:start w:val="1"/>
      <w:numFmt w:val="bullet"/>
      <w:lvlText w:val="o"/>
      <w:lvlJc w:val="left"/>
      <w:rPr>
        <w:rFonts w:ascii="Courier New" w:hAnsi="Courier New" w:cs="Courier New"/>
      </w:rPr>
    </w:lvl>
    <w:lvl w:ilvl="2" w:tplc="62F49322">
      <w:start w:val="1"/>
      <w:numFmt w:val="bullet"/>
      <w:lvlText w:val=""/>
      <w:lvlJc w:val="left"/>
      <w:rPr>
        <w:rFonts w:ascii="Wingdings" w:hAnsi="Wingdings"/>
      </w:rPr>
    </w:lvl>
    <w:lvl w:ilvl="3" w:tplc="019645A0">
      <w:start w:val="1"/>
      <w:numFmt w:val="bullet"/>
      <w:lvlText w:val=""/>
      <w:lvlJc w:val="left"/>
      <w:rPr>
        <w:rFonts w:ascii="Symbol" w:hAnsi="Symbol"/>
      </w:rPr>
    </w:lvl>
    <w:lvl w:ilvl="4" w:tplc="73528BBE">
      <w:start w:val="1"/>
      <w:numFmt w:val="bullet"/>
      <w:lvlText w:val="o"/>
      <w:lvlJc w:val="left"/>
      <w:rPr>
        <w:rFonts w:ascii="Courier New" w:hAnsi="Courier New" w:cs="Courier New"/>
      </w:rPr>
    </w:lvl>
    <w:lvl w:ilvl="5" w:tplc="73505418">
      <w:start w:val="1"/>
      <w:numFmt w:val="bullet"/>
      <w:lvlText w:val=""/>
      <w:lvlJc w:val="left"/>
      <w:rPr>
        <w:rFonts w:ascii="Wingdings" w:hAnsi="Wingdings"/>
      </w:rPr>
    </w:lvl>
    <w:lvl w:ilvl="6" w:tplc="B69069D4">
      <w:start w:val="1"/>
      <w:numFmt w:val="bullet"/>
      <w:lvlText w:val=""/>
      <w:lvlJc w:val="left"/>
      <w:rPr>
        <w:rFonts w:ascii="Symbol" w:hAnsi="Symbol"/>
      </w:rPr>
    </w:lvl>
    <w:lvl w:ilvl="7" w:tplc="5D0E6ED8">
      <w:start w:val="1"/>
      <w:numFmt w:val="bullet"/>
      <w:lvlText w:val="o"/>
      <w:lvlJc w:val="left"/>
      <w:rPr>
        <w:rFonts w:ascii="Courier New" w:hAnsi="Courier New" w:cs="Courier New"/>
      </w:rPr>
    </w:lvl>
    <w:lvl w:ilvl="8" w:tplc="B2D8758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5D845BB0"/>
    <w:multiLevelType w:val="multilevel"/>
    <w:tmpl w:val="8A26409C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E617FC5"/>
    <w:multiLevelType w:val="multilevel"/>
    <w:tmpl w:val="3042D1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5F0E5525"/>
    <w:multiLevelType w:val="multilevel"/>
    <w:tmpl w:val="5E7C1A02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87D5958"/>
    <w:multiLevelType w:val="multilevel"/>
    <w:tmpl w:val="46ACBC60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E5862F5"/>
    <w:multiLevelType w:val="hybridMultilevel"/>
    <w:tmpl w:val="244606FC"/>
    <w:styleLink w:val="WWNum7"/>
    <w:lvl w:ilvl="0" w:tplc="71122000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2346899C">
      <w:start w:val="1"/>
      <w:numFmt w:val="bullet"/>
      <w:lvlText w:val="o"/>
      <w:lvlJc w:val="left"/>
      <w:rPr>
        <w:rFonts w:ascii="Courier New" w:hAnsi="Courier New" w:cs="Courier New"/>
      </w:rPr>
    </w:lvl>
    <w:lvl w:ilvl="2" w:tplc="D14AB390">
      <w:start w:val="1"/>
      <w:numFmt w:val="bullet"/>
      <w:lvlText w:val=""/>
      <w:lvlJc w:val="left"/>
      <w:rPr>
        <w:rFonts w:ascii="Wingdings" w:hAnsi="Wingdings"/>
      </w:rPr>
    </w:lvl>
    <w:lvl w:ilvl="3" w:tplc="2DF469EC">
      <w:start w:val="1"/>
      <w:numFmt w:val="bullet"/>
      <w:lvlText w:val=""/>
      <w:lvlJc w:val="left"/>
      <w:rPr>
        <w:rFonts w:ascii="Symbol" w:hAnsi="Symbol"/>
      </w:rPr>
    </w:lvl>
    <w:lvl w:ilvl="4" w:tplc="07D26A24">
      <w:start w:val="1"/>
      <w:numFmt w:val="bullet"/>
      <w:lvlText w:val="o"/>
      <w:lvlJc w:val="left"/>
      <w:rPr>
        <w:rFonts w:ascii="Courier New" w:hAnsi="Courier New" w:cs="Courier New"/>
      </w:rPr>
    </w:lvl>
    <w:lvl w:ilvl="5" w:tplc="66540B10">
      <w:start w:val="1"/>
      <w:numFmt w:val="bullet"/>
      <w:lvlText w:val=""/>
      <w:lvlJc w:val="left"/>
      <w:rPr>
        <w:rFonts w:ascii="Wingdings" w:hAnsi="Wingdings"/>
      </w:rPr>
    </w:lvl>
    <w:lvl w:ilvl="6" w:tplc="E9D664F0">
      <w:start w:val="1"/>
      <w:numFmt w:val="bullet"/>
      <w:lvlText w:val=""/>
      <w:lvlJc w:val="left"/>
      <w:rPr>
        <w:rFonts w:ascii="Symbol" w:hAnsi="Symbol"/>
      </w:rPr>
    </w:lvl>
    <w:lvl w:ilvl="7" w:tplc="B3A8ABB4">
      <w:start w:val="1"/>
      <w:numFmt w:val="bullet"/>
      <w:lvlText w:val="o"/>
      <w:lvlJc w:val="left"/>
      <w:rPr>
        <w:rFonts w:ascii="Courier New" w:hAnsi="Courier New" w:cs="Courier New"/>
      </w:rPr>
    </w:lvl>
    <w:lvl w:ilvl="8" w:tplc="A6663ED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9">
    <w:nsid w:val="6EA75595"/>
    <w:multiLevelType w:val="multilevel"/>
    <w:tmpl w:val="3AFAD0D0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730729CC"/>
    <w:multiLevelType w:val="multilevel"/>
    <w:tmpl w:val="446EB09A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791C6FDB"/>
    <w:multiLevelType w:val="hybridMultilevel"/>
    <w:tmpl w:val="D9D4562C"/>
    <w:lvl w:ilvl="0" w:tplc="6C440A0E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91CE2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20C65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61ECC8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15053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6C6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D6540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E8637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05AC70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D351C4B"/>
    <w:multiLevelType w:val="multilevel"/>
    <w:tmpl w:val="8FB492D8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28"/>
  </w:num>
  <w:num w:numId="2">
    <w:abstractNumId w:val="12"/>
  </w:num>
  <w:num w:numId="3">
    <w:abstractNumId w:val="24"/>
  </w:num>
  <w:num w:numId="4">
    <w:abstractNumId w:val="33"/>
  </w:num>
  <w:num w:numId="5">
    <w:abstractNumId w:val="6"/>
  </w:num>
  <w:num w:numId="6">
    <w:abstractNumId w:val="13"/>
  </w:num>
  <w:num w:numId="7">
    <w:abstractNumId w:val="38"/>
  </w:num>
  <w:num w:numId="8">
    <w:abstractNumId w:val="36"/>
  </w:num>
  <w:num w:numId="9">
    <w:abstractNumId w:val="20"/>
  </w:num>
  <w:num w:numId="10">
    <w:abstractNumId w:val="4"/>
  </w:num>
  <w:num w:numId="11">
    <w:abstractNumId w:val="42"/>
  </w:num>
  <w:num w:numId="12">
    <w:abstractNumId w:val="1"/>
  </w:num>
  <w:num w:numId="13">
    <w:abstractNumId w:val="29"/>
  </w:num>
  <w:num w:numId="14">
    <w:abstractNumId w:val="37"/>
  </w:num>
  <w:num w:numId="15">
    <w:abstractNumId w:val="27"/>
  </w:num>
  <w:num w:numId="16">
    <w:abstractNumId w:val="32"/>
  </w:num>
  <w:num w:numId="17">
    <w:abstractNumId w:val="15"/>
  </w:num>
  <w:num w:numId="18">
    <w:abstractNumId w:val="3"/>
  </w:num>
  <w:num w:numId="19">
    <w:abstractNumId w:val="10"/>
  </w:num>
  <w:num w:numId="20">
    <w:abstractNumId w:val="25"/>
  </w:num>
  <w:num w:numId="21">
    <w:abstractNumId w:val="30"/>
  </w:num>
  <w:num w:numId="22">
    <w:abstractNumId w:val="26"/>
  </w:num>
  <w:num w:numId="23">
    <w:abstractNumId w:val="11"/>
  </w:num>
  <w:num w:numId="24">
    <w:abstractNumId w:val="22"/>
  </w:num>
  <w:num w:numId="25">
    <w:abstractNumId w:val="19"/>
  </w:num>
  <w:num w:numId="26">
    <w:abstractNumId w:val="34"/>
  </w:num>
  <w:num w:numId="27">
    <w:abstractNumId w:val="16"/>
  </w:num>
  <w:num w:numId="28">
    <w:abstractNumId w:val="5"/>
  </w:num>
  <w:num w:numId="29">
    <w:abstractNumId w:val="7"/>
  </w:num>
  <w:num w:numId="30">
    <w:abstractNumId w:val="23"/>
  </w:num>
  <w:num w:numId="31">
    <w:abstractNumId w:val="39"/>
  </w:num>
  <w:num w:numId="32">
    <w:abstractNumId w:val="31"/>
  </w:num>
  <w:num w:numId="33">
    <w:abstractNumId w:val="2"/>
  </w:num>
  <w:num w:numId="34">
    <w:abstractNumId w:val="17"/>
  </w:num>
  <w:num w:numId="35">
    <w:abstractNumId w:val="8"/>
  </w:num>
  <w:num w:numId="36">
    <w:abstractNumId w:val="18"/>
  </w:num>
  <w:num w:numId="37">
    <w:abstractNumId w:val="41"/>
    <w:lvlOverride w:ilvl="0">
      <w:startOverride w:val="1"/>
    </w:lvlOverride>
  </w:num>
  <w:num w:numId="38">
    <w:abstractNumId w:val="40"/>
  </w:num>
  <w:num w:numId="39">
    <w:abstractNumId w:val="35"/>
  </w:num>
  <w:num w:numId="40">
    <w:abstractNumId w:val="0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74E"/>
    <w:rsid w:val="00833726"/>
    <w:rsid w:val="00AC074E"/>
    <w:rsid w:val="00E6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docdata">
    <w:name w:val="docdata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18">
    <w:name w:val="1818"/>
    <w:basedOn w:val="a2"/>
  </w:style>
  <w:style w:type="character" w:customStyle="1" w:styleId="1930">
    <w:name w:val="1930"/>
    <w:basedOn w:val="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docdata">
    <w:name w:val="docdata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18">
    <w:name w:val="1818"/>
    <w:basedOn w:val="a2"/>
  </w:style>
  <w:style w:type="character" w:customStyle="1" w:styleId="1930">
    <w:name w:val="1930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znanium.com/catalog/product/1861282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znanium.com/catalog/product/13084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1286925" TargetMode="External"/><Relationship Id="rId20" Type="http://schemas.openxmlformats.org/officeDocument/2006/relationships/hyperlink" Target="https://znanium.com/catalog/product/11963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product/1013422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znanium.com/catalog/product/1568698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znanium.com/catalog/product/1840117" TargetMode="Externa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E5B37-54C4-4627-BE6A-BB6C1ED5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2346</Words>
  <Characters>13375</Characters>
  <Application>Microsoft Office Word</Application>
  <DocSecurity>0</DocSecurity>
  <Lines>111</Lines>
  <Paragraphs>31</Paragraphs>
  <ScaleCrop>false</ScaleCrop>
  <Company/>
  <LinksUpToDate>false</LinksUpToDate>
  <CharactersWithSpaces>15690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16</cp:revision>
  <dcterms:created xsi:type="dcterms:W3CDTF">2025-06-26T11:35:00Z</dcterms:created>
  <dcterms:modified xsi:type="dcterms:W3CDTF">2026-07-10T10:38:00Z</dcterms:modified>
</cp:coreProperties>
</file>